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25D4C" w14:textId="77777777" w:rsidR="00344C96" w:rsidRPr="00344C96" w:rsidRDefault="00344C96" w:rsidP="00344C96">
      <w:pPr>
        <w:pStyle w:val="a3"/>
        <w:jc w:val="center"/>
        <w:rPr>
          <w:rFonts w:cstheme="minorHAnsi"/>
          <w:i/>
          <w:sz w:val="20"/>
          <w:szCs w:val="20"/>
        </w:rPr>
      </w:pPr>
      <w:r w:rsidRPr="00344C96">
        <w:rPr>
          <w:rFonts w:cstheme="minorHAnsi"/>
          <w:i/>
          <w:sz w:val="20"/>
          <w:szCs w:val="20"/>
        </w:rPr>
        <w:t>Формирование и поддержка навыков здорового образа жизни и культуры здоровья семьи как базовой ценности, в том числе просвещение родителей (законных представителей) детей</w:t>
      </w:r>
    </w:p>
    <w:p w14:paraId="7661FF1A" w14:textId="717FD4CF" w:rsidR="00344C96" w:rsidRPr="00344C96" w:rsidRDefault="00344C96" w:rsidP="00344C96">
      <w:pPr>
        <w:pStyle w:val="a3"/>
        <w:jc w:val="center"/>
        <w:rPr>
          <w:rFonts w:eastAsia="Times New Roman" w:cstheme="minorHAnsi"/>
          <w:b/>
          <w:bCs/>
          <w:i/>
          <w:sz w:val="16"/>
          <w:szCs w:val="16"/>
          <w:lang w:eastAsia="ru-RU"/>
        </w:rPr>
      </w:pPr>
      <w:r w:rsidRPr="00344C96">
        <w:rPr>
          <w:rFonts w:cstheme="minorHAnsi"/>
          <w:sz w:val="16"/>
          <w:szCs w:val="16"/>
        </w:rPr>
        <w:t xml:space="preserve">Разработка и принятие дополнительных мер по снижению потребления табака и иной </w:t>
      </w:r>
      <w:proofErr w:type="spellStart"/>
      <w:r w:rsidRPr="00344C96">
        <w:rPr>
          <w:rFonts w:cstheme="minorHAnsi"/>
          <w:sz w:val="16"/>
          <w:szCs w:val="16"/>
        </w:rPr>
        <w:t>никотин</w:t>
      </w:r>
      <w:r w:rsidR="005B4582">
        <w:rPr>
          <w:rFonts w:cstheme="minorHAnsi"/>
          <w:sz w:val="16"/>
          <w:szCs w:val="16"/>
        </w:rPr>
        <w:t>о</w:t>
      </w:r>
      <w:r w:rsidRPr="00344C96">
        <w:rPr>
          <w:rFonts w:cstheme="minorHAnsi"/>
          <w:sz w:val="16"/>
          <w:szCs w:val="16"/>
        </w:rPr>
        <w:t>содержащей</w:t>
      </w:r>
      <w:proofErr w:type="spellEnd"/>
      <w:r w:rsidRPr="00344C96">
        <w:rPr>
          <w:rFonts w:cstheme="minorHAnsi"/>
          <w:sz w:val="16"/>
          <w:szCs w:val="16"/>
        </w:rPr>
        <w:t xml:space="preserve"> продукции и алкоголя несовершеннолетними, проживающими на территории Свердловской области</w:t>
      </w:r>
    </w:p>
    <w:p w14:paraId="28848820" w14:textId="77777777" w:rsidR="00344C96" w:rsidRPr="00524403" w:rsidRDefault="00344C96" w:rsidP="00344C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Памятка для родителей: «Как защитить ребенка»</w:t>
      </w:r>
    </w:p>
    <w:p w14:paraId="7F66FAE1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Смотрите шире, чем привыкли</w:t>
      </w:r>
    </w:p>
    <w:p w14:paraId="2CB37FFA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Никотин — это не только сигареты.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это электронные системы доставки никотина (ЭСДН),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вейпы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системы нагревания табака (стики) и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бестабачные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никпэки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снюс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От них нет запаха дыма, но удар по сосудам мозга подростка от чистого никотина в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вейпе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сильнее, чем от сигареты. Одноразовые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вейпы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 содержат соли никотина, которые вызывают мгновенное привыкание.</w:t>
      </w:r>
    </w:p>
    <w:p w14:paraId="7D416592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Алкоголь — это не только водка.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Пиво, алкогольные коктейли в жестяных банках (джин-тоник, отвертка), слабоалкогольные напитки и безалкогольное пиво (которое формирует вкус и ритуал) — такой же алкоголь. Опасность представляют и аптечные настойки (боярышник, пустырник), которые подростки могут употреблять из-за дешевизны и доступности.</w:t>
      </w:r>
    </w:p>
    <w:p w14:paraId="50E28461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Тревожные признаки (проверьте, нет ли их у вашего ребенка):</w:t>
      </w:r>
    </w:p>
    <w:p w14:paraId="1CFD5E46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Финансы: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необъяснимые траты, пропажа мелких сумм из кошелька, постоянная просьба «дать денег на проезд или перекус».</w:t>
      </w:r>
    </w:p>
    <w:p w14:paraId="3F165F86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Вещи: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появление безымянных одноразовых электронных устройств, зарядки с необычным разъемом (USB Type-C для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вейпов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), фольга, маленькие пластиковые баночки, пропажа из дома дорогой техники (для перепродажи ради дозы).</w:t>
      </w:r>
    </w:p>
    <w:p w14:paraId="585B6514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Состояние: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частая жажда (особенно на никотин), першение в горле, кашель (часто списывается на «аллергию»), красные глаза, смена круга общения на более старших или скрытных подростков, падение успеваемости, резкие перепады настроения, специфические сладковатые запахи от одежды (ароматизаторы для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вейпов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541A275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Поведение: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повышенная скрытность, блокировка телефона, ложь о том, где и с кем находится, использование освежителей дыхания или жвачки в огромных количествах.</w:t>
      </w:r>
    </w:p>
    <w:p w14:paraId="02023574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говорить, чтобы вас услышали (правила диалога):</w:t>
      </w:r>
    </w:p>
    <w:p w14:paraId="29C9598A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время.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 порога, не за ужином при всей семье и не в момент ссоры. Лучше — на прогулке или в дороге, когда вы смотрите в одну сторону, а не друг на друга.</w:t>
      </w:r>
    </w:p>
    <w:p w14:paraId="2C7CD808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Говорите о фактах и своих чувствах, а не ярлыках.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«ты связался с плохой компанией», а «я видел(а) у тебя в рюкзаке электронную сигарету, я очень напуган(а) за твои легкие».</w:t>
      </w:r>
    </w:p>
    <w:p w14:paraId="4C786DAB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читайте лекций.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«ты испортишь себе жизнь» задавайте открытые вопросы: «Что тебе дает это ощущение?», «Почему твои друзья это пробуют?», «Как ты думаешь, зачем производители делают эти вкусы?».</w:t>
      </w:r>
    </w:p>
    <w:p w14:paraId="43140CE4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Обсудите манипуляции.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Объясните, что предложение «просто попробовать» — это инструмент втягивания. Взрослые продавцы и старшие товарищи часто используют это как способ заработка или самоутверждения.</w:t>
      </w:r>
    </w:p>
    <w:p w14:paraId="733F6383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право на ошибку.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должен знать: если он оступился, попал в беду или ему навязали выпить/покурить, он может позвонить вам в любое время суток, и вы заберете его без нотаций. Разбор полетов будет утром, на свежую голову.</w:t>
      </w:r>
    </w:p>
    <w:p w14:paraId="61D98CE0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делать, если вы обнаружили проблему:</w:t>
      </w:r>
    </w:p>
    <w:p w14:paraId="71FE69FA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Сохраняйте контакт.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Разрыв отношений и домашний арест только подтолкнут ребенка к улице. Ваша задача — остаться для него безопасным взрослым.</w:t>
      </w:r>
    </w:p>
    <w:p w14:paraId="48349EA5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покупайте сами.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 от фразы «лучше я тебе куплю легкое пиво, чем ты будешь пить суррогат» — это не жестокость, а четкое обозначение границ. Покупка легального алкоголя несовершеннолетнему — это нарушение закона и прямое поощрение зависимости.</w:t>
      </w:r>
    </w:p>
    <w:p w14:paraId="25B6FF7A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Обратитесь за помощью к:</w:t>
      </w:r>
    </w:p>
    <w:p w14:paraId="7873B57F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ш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первичной диагностики).</w:t>
      </w:r>
    </w:p>
    <w:p w14:paraId="0A06C299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сихотерапевт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нарколог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ждите «настоящей» зависимости — на стадии пробы и эпизодического употребления помощь психолога работает в разы эффективнее.</w:t>
      </w:r>
    </w:p>
    <w:p w14:paraId="40642BFE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для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созависимых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родственников (помогут вам справиться с тревогой и выстроить правильную тактику).</w:t>
      </w:r>
    </w:p>
    <w:p w14:paraId="5DF882E4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Проверьте закон.</w:t>
      </w: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Напомните ребенку (и знайте сами): за вовлечение несовершеннолетнего в употребление алкоголя или табака взрослым (или лицом, достигшим 18 лет) предусмотрена административная и даже уголовная ответственность. Продажа несовершеннолетним карается крупными штрафами.</w:t>
      </w:r>
    </w:p>
    <w:p w14:paraId="21C259F1" w14:textId="77777777" w:rsidR="00344C96" w:rsidRPr="00524403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Цифровая гигиена:</w:t>
      </w:r>
    </w:p>
    <w:p w14:paraId="380148B8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Проверяйте, в каких сообществах в соцсетях состоит ребенок. Алгоритмы часто подсовывают рекламу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вейпов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алкоэнергетиков</w:t>
      </w:r>
      <w:proofErr w:type="spellEnd"/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развлекательный контент.</w:t>
      </w:r>
    </w:p>
    <w:p w14:paraId="244F9057" w14:textId="77777777" w:rsidR="00344C96" w:rsidRPr="00524403" w:rsidRDefault="00344C96" w:rsidP="00344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4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Настройте семейный доступ к экранному времени (например, через функции «Семейный доступ» на смартфонах), чтобы видеть, какими приложениями пользуется подросток.</w:t>
      </w:r>
    </w:p>
    <w:p w14:paraId="1B6116C0" w14:textId="77777777" w:rsidR="00344C96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27F9D" w14:textId="77777777" w:rsidR="00344C96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D6AF42" w14:textId="77777777" w:rsidR="00344C96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0E4F52" w14:textId="77777777" w:rsidR="00344C96" w:rsidRDefault="00344C96" w:rsidP="00344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05B630" w14:textId="77777777" w:rsidR="00CB7FA8" w:rsidRDefault="00CB7FA8"/>
    <w:sectPr w:rsidR="00CB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6E7C"/>
    <w:multiLevelType w:val="multilevel"/>
    <w:tmpl w:val="C4E4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275CF"/>
    <w:multiLevelType w:val="multilevel"/>
    <w:tmpl w:val="C2BA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B7CE6"/>
    <w:multiLevelType w:val="multilevel"/>
    <w:tmpl w:val="9950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53683"/>
    <w:multiLevelType w:val="multilevel"/>
    <w:tmpl w:val="E9B67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51D7C"/>
    <w:multiLevelType w:val="multilevel"/>
    <w:tmpl w:val="A122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C9"/>
    <w:rsid w:val="001631C9"/>
    <w:rsid w:val="00344C96"/>
    <w:rsid w:val="005B4582"/>
    <w:rsid w:val="00CB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D3A1"/>
  <w15:chartTrackingRefBased/>
  <w15:docId w15:val="{1C5095D5-757E-4C10-B8D8-BAB3F82C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C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ГлБух</cp:lastModifiedBy>
  <cp:revision>3</cp:revision>
  <dcterms:created xsi:type="dcterms:W3CDTF">2026-10-28T07:38:00Z</dcterms:created>
  <dcterms:modified xsi:type="dcterms:W3CDTF">2026-10-28T10:34:00Z</dcterms:modified>
</cp:coreProperties>
</file>